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0F29" w14:textId="77777777" w:rsidR="000563EF" w:rsidRDefault="000563EF" w:rsidP="000563EF">
      <w:pPr>
        <w:rPr>
          <w:rFonts w:cs="Times New Roman"/>
          <w:b/>
          <w:sz w:val="24"/>
          <w:szCs w:val="24"/>
        </w:rPr>
      </w:pPr>
      <w:r w:rsidRPr="00AF3A25">
        <w:rPr>
          <w:rFonts w:cs="Times New Roman"/>
          <w:b/>
          <w:sz w:val="24"/>
          <w:szCs w:val="24"/>
        </w:rPr>
        <w:t>A lie or not a lie</w:t>
      </w:r>
      <w:r>
        <w:rPr>
          <w:rFonts w:cs="Times New Roman"/>
          <w:b/>
          <w:sz w:val="24"/>
          <w:szCs w:val="24"/>
        </w:rPr>
        <w:t xml:space="preserve">, </w:t>
      </w:r>
      <w:r w:rsidRPr="00AF3A25">
        <w:rPr>
          <w:rFonts w:cs="Times New Roman"/>
          <w:b/>
          <w:sz w:val="24"/>
          <w:szCs w:val="24"/>
        </w:rPr>
        <w:t>that is the question.</w:t>
      </w:r>
      <w:r>
        <w:rPr>
          <w:rFonts w:cs="Times New Roman"/>
          <w:b/>
          <w:sz w:val="24"/>
          <w:szCs w:val="24"/>
        </w:rPr>
        <w:t xml:space="preserve"> </w:t>
      </w:r>
    </w:p>
    <w:p w14:paraId="79C9746E" w14:textId="77777777" w:rsidR="000563EF" w:rsidRPr="00AF3A25" w:rsidRDefault="000563EF" w:rsidP="000563EF">
      <w:pPr>
        <w:rPr>
          <w:rFonts w:cs="Times New Roman"/>
          <w:b/>
          <w:sz w:val="24"/>
          <w:szCs w:val="24"/>
        </w:rPr>
      </w:pPr>
      <w:r>
        <w:rPr>
          <w:rFonts w:cs="Times New Roman"/>
          <w:b/>
          <w:sz w:val="24"/>
          <w:szCs w:val="24"/>
        </w:rPr>
        <w:t>Trying to t</w:t>
      </w:r>
      <w:r w:rsidRPr="00AF3A25">
        <w:rPr>
          <w:rFonts w:cs="Times New Roman"/>
          <w:b/>
          <w:sz w:val="24"/>
          <w:szCs w:val="24"/>
        </w:rPr>
        <w:t>ak</w:t>
      </w:r>
      <w:r>
        <w:rPr>
          <w:rFonts w:cs="Times New Roman"/>
          <w:b/>
          <w:sz w:val="24"/>
          <w:szCs w:val="24"/>
        </w:rPr>
        <w:t>e</w:t>
      </w:r>
      <w:r w:rsidRPr="00AF3A25">
        <w:rPr>
          <w:rFonts w:cs="Times New Roman"/>
          <w:b/>
          <w:sz w:val="24"/>
          <w:szCs w:val="24"/>
        </w:rPr>
        <w:t xml:space="preserve"> arms against a sea of conceptual troubles</w:t>
      </w:r>
      <w:r>
        <w:rPr>
          <w:rFonts w:cs="Times New Roman"/>
          <w:b/>
          <w:sz w:val="24"/>
          <w:szCs w:val="24"/>
        </w:rPr>
        <w:t xml:space="preserve">: </w:t>
      </w:r>
      <w:r w:rsidRPr="00AF3A25">
        <w:rPr>
          <w:rFonts w:cs="Times New Roman"/>
          <w:b/>
          <w:sz w:val="24"/>
          <w:szCs w:val="24"/>
        </w:rPr>
        <w:t>Methodological and theoretical issues in linguistic approaches to lie detection.</w:t>
      </w:r>
    </w:p>
    <w:p w14:paraId="40848650" w14:textId="77777777" w:rsidR="000563EF" w:rsidRPr="00AF3A25" w:rsidRDefault="000563EF" w:rsidP="000563EF">
      <w:pPr>
        <w:rPr>
          <w:rFonts w:cs="Times New Roman"/>
          <w:sz w:val="24"/>
          <w:szCs w:val="24"/>
          <w:lang w:val="de-DE"/>
        </w:rPr>
      </w:pPr>
      <w:r w:rsidRPr="00AF3A25">
        <w:rPr>
          <w:rFonts w:cs="Times New Roman"/>
          <w:b/>
          <w:sz w:val="24"/>
          <w:szCs w:val="24"/>
        </w:rPr>
        <w:tab/>
      </w:r>
      <w:r w:rsidRPr="00AF3A25">
        <w:rPr>
          <w:rFonts w:cs="Times New Roman"/>
          <w:b/>
          <w:sz w:val="24"/>
          <w:szCs w:val="24"/>
        </w:rPr>
        <w:tab/>
      </w:r>
      <w:r w:rsidRPr="00AF3A25">
        <w:rPr>
          <w:rFonts w:cs="Times New Roman"/>
          <w:b/>
          <w:sz w:val="24"/>
          <w:szCs w:val="24"/>
        </w:rPr>
        <w:tab/>
      </w:r>
      <w:r w:rsidRPr="00AF3A25">
        <w:rPr>
          <w:rFonts w:cs="Times New Roman"/>
          <w:b/>
          <w:sz w:val="24"/>
          <w:szCs w:val="24"/>
        </w:rPr>
        <w:tab/>
      </w:r>
      <w:r w:rsidRPr="00AF3A25">
        <w:rPr>
          <w:rFonts w:cs="Times New Roman"/>
          <w:sz w:val="24"/>
          <w:szCs w:val="24"/>
          <w:lang w:val="de-DE"/>
        </w:rPr>
        <w:t>Martina Nicklaus and Dieter Alfred Stein</w:t>
      </w:r>
    </w:p>
    <w:p w14:paraId="372189B3" w14:textId="77777777" w:rsidR="000563EF" w:rsidRDefault="000563EF" w:rsidP="000563EF">
      <w:pPr>
        <w:rPr>
          <w:rFonts w:cs="Times New Roman"/>
          <w:sz w:val="24"/>
          <w:szCs w:val="24"/>
          <w:lang w:val="de-DE"/>
        </w:rPr>
      </w:pPr>
    </w:p>
    <w:p w14:paraId="1CAC5B51" w14:textId="77777777" w:rsidR="000563EF" w:rsidRDefault="000563EF" w:rsidP="000563EF">
      <w:pPr>
        <w:rPr>
          <w:rFonts w:cs="Times New Roman"/>
          <w:sz w:val="24"/>
          <w:szCs w:val="24"/>
          <w:lang w:val="de-DE"/>
        </w:rPr>
      </w:pPr>
    </w:p>
    <w:p w14:paraId="1B37EA40" w14:textId="77777777" w:rsidR="000563EF" w:rsidRPr="000D4E4F" w:rsidRDefault="000563EF" w:rsidP="000563EF">
      <w:pPr>
        <w:rPr>
          <w:rFonts w:cs="Times New Roman"/>
          <w:b/>
          <w:sz w:val="32"/>
          <w:szCs w:val="32"/>
        </w:rPr>
      </w:pPr>
      <w:r w:rsidRPr="000D4E4F">
        <w:rPr>
          <w:rFonts w:cs="Times New Roman"/>
          <w:b/>
          <w:sz w:val="32"/>
          <w:szCs w:val="32"/>
        </w:rPr>
        <w:t>Abstract</w:t>
      </w:r>
    </w:p>
    <w:p w14:paraId="4B225917" w14:textId="77777777" w:rsidR="000563EF" w:rsidRPr="006628EA" w:rsidRDefault="000563EF" w:rsidP="000563EF">
      <w:pPr>
        <w:rPr>
          <w:rFonts w:cs="Times New Roman"/>
          <w:sz w:val="24"/>
          <w:szCs w:val="24"/>
        </w:rPr>
      </w:pPr>
      <w:r w:rsidRPr="006628EA">
        <w:rPr>
          <w:rFonts w:cs="Times New Roman"/>
          <w:sz w:val="24"/>
          <w:szCs w:val="24"/>
        </w:rPr>
        <w:t xml:space="preserve">In spite of the obvious relevance of linguistically given testimony in legal processes (§1), the state of veracity evaluation is widely felt to be unsatisfactory. Starting out from a discussion of the very concept of lying (§2), the paper discusses the range of popular psychological test procedures that include linguistic components and then focuses on methodological issues attendant on the use of individual linguistic diagnostic “cues” to either truth or lies (§3), Finally, the paper zeroes in (§4) on discussing in some detail a sample case from witness interviews in cases of sexual assault, using the discussion to exemplify the notion of the genre in establishing baseline concepts and, more generally, the central relevance of an interactionist pragmatic approach in meaning making in this type of very specific forensic context (§5). </w:t>
      </w:r>
    </w:p>
    <w:p w14:paraId="1FD4C4AE" w14:textId="77777777" w:rsidR="007A37D1" w:rsidRDefault="007A37D1"/>
    <w:sectPr w:rsidR="007A37D1" w:rsidSect="00FA3FA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EF"/>
    <w:rsid w:val="000563EF"/>
    <w:rsid w:val="007A37D1"/>
    <w:rsid w:val="00FA3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3FAB9D"/>
  <w15:chartTrackingRefBased/>
  <w15:docId w15:val="{8FE2D77C-A03C-9845-AACD-B342C336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3EF"/>
    <w:pPr>
      <w:spacing w:after="160" w:line="259" w:lineRule="auto"/>
      <w:ind w:left="567"/>
      <w:jc w:val="both"/>
    </w:pPr>
    <w:rPr>
      <w:rFonts w:ascii="Times New Roman" w:hAnsi="Times New Roman"/>
      <w:sz w:val="28"/>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938</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2023-01-01T17:12:00Z</dcterms:created>
  <dcterms:modified xsi:type="dcterms:W3CDTF">2023-01-01T17:13:00Z</dcterms:modified>
</cp:coreProperties>
</file>